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522"/>
        <w:jc w:val="center"/>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曲阜市中医院</w:t>
      </w:r>
      <w:r>
        <w:rPr>
          <w:rFonts w:hint="eastAsia" w:ascii="宋体" w:hAnsi="宋体" w:eastAsia="宋体" w:cs="宋体"/>
          <w:i w:val="0"/>
          <w:iCs w:val="0"/>
          <w:caps w:val="0"/>
          <w:color w:val="555555"/>
          <w:spacing w:val="0"/>
          <w:kern w:val="0"/>
          <w:sz w:val="21"/>
          <w:szCs w:val="21"/>
          <w:lang w:val="en-US" w:eastAsia="zh-CN" w:bidi="ar"/>
        </w:rPr>
        <w:t>病理科免疫组化试剂</w:t>
      </w:r>
      <w:r>
        <w:rPr>
          <w:rFonts w:hint="eastAsia" w:ascii="宋体" w:hAnsi="宋体" w:eastAsia="宋体" w:cs="宋体"/>
          <w:i w:val="0"/>
          <w:iCs w:val="0"/>
          <w:caps w:val="0"/>
          <w:color w:val="555555"/>
          <w:spacing w:val="0"/>
          <w:kern w:val="0"/>
          <w:sz w:val="21"/>
          <w:szCs w:val="21"/>
          <w:lang w:val="en-US" w:eastAsia="zh-CN" w:bidi="ar"/>
        </w:rPr>
        <w:t>院内询价邀请函</w:t>
      </w:r>
    </w:p>
    <w:p>
      <w:pPr>
        <w:keepNext w:val="0"/>
        <w:keepLines w:val="0"/>
        <w:widowControl/>
        <w:suppressLineNumbers w:val="0"/>
        <w:spacing w:before="0" w:beforeAutospacing="1" w:after="0" w:afterAutospacing="1"/>
        <w:ind w:right="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一、项目名称：</w:t>
      </w:r>
      <w:r>
        <w:rPr>
          <w:rFonts w:hint="eastAsia" w:ascii="宋体" w:hAnsi="宋体" w:eastAsia="宋体" w:cs="宋体"/>
          <w:i w:val="0"/>
          <w:iCs w:val="0"/>
          <w:caps w:val="0"/>
          <w:color w:val="555555"/>
          <w:spacing w:val="0"/>
          <w:kern w:val="0"/>
          <w:sz w:val="21"/>
          <w:szCs w:val="21"/>
          <w:lang w:val="en-US" w:eastAsia="zh-CN" w:bidi="ar"/>
        </w:rPr>
        <w:t>曲阜市中医院</w:t>
      </w:r>
      <w:r>
        <w:rPr>
          <w:rFonts w:hint="eastAsia" w:ascii="宋体" w:hAnsi="宋体" w:eastAsia="宋体" w:cs="宋体"/>
          <w:i w:val="0"/>
          <w:iCs w:val="0"/>
          <w:caps w:val="0"/>
          <w:color w:val="555555"/>
          <w:spacing w:val="0"/>
          <w:kern w:val="0"/>
          <w:sz w:val="21"/>
          <w:szCs w:val="21"/>
          <w:lang w:val="en-US" w:eastAsia="zh-CN" w:bidi="ar"/>
        </w:rPr>
        <w:t>病理科免疫组化试剂</w:t>
      </w:r>
      <w:r>
        <w:rPr>
          <w:rFonts w:hint="eastAsia" w:ascii="宋体" w:hAnsi="宋体" w:eastAsia="宋体" w:cs="宋体"/>
          <w:i w:val="0"/>
          <w:iCs w:val="0"/>
          <w:caps w:val="0"/>
          <w:color w:val="555555"/>
          <w:spacing w:val="0"/>
          <w:kern w:val="0"/>
          <w:sz w:val="21"/>
          <w:szCs w:val="21"/>
          <w:lang w:val="en-US" w:eastAsia="zh-CN" w:bidi="ar"/>
        </w:rPr>
        <w:t>院内询价邀请函</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kern w:val="0"/>
          <w:sz w:val="21"/>
          <w:szCs w:val="21"/>
          <w:lang w:val="en-US" w:eastAsia="zh-CN" w:bidi="ar"/>
        </w:rPr>
      </w:pPr>
      <w:r>
        <w:rPr>
          <w:rFonts w:hint="eastAsia" w:ascii="宋体" w:hAnsi="宋体" w:eastAsia="宋体" w:cs="宋体"/>
          <w:i w:val="0"/>
          <w:iCs w:val="0"/>
          <w:caps w:val="0"/>
          <w:color w:val="555555"/>
          <w:spacing w:val="0"/>
          <w:kern w:val="0"/>
          <w:sz w:val="21"/>
          <w:szCs w:val="21"/>
          <w:lang w:val="en-US" w:eastAsia="zh-CN" w:bidi="ar"/>
        </w:rPr>
        <w:t>二、项目要求：</w:t>
      </w:r>
    </w:p>
    <w:tbl>
      <w:tblPr>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890"/>
        <w:gridCol w:w="774"/>
        <w:gridCol w:w="621"/>
        <w:gridCol w:w="877"/>
        <w:gridCol w:w="1510"/>
        <w:gridCol w:w="1054"/>
        <w:gridCol w:w="1354"/>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包1</w:t>
            </w:r>
          </w:p>
        </w:tc>
        <w:tc>
          <w:tcPr>
            <w:tcW w:w="7425" w:type="dxa"/>
            <w:gridSpan w:val="7"/>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产品名称（参比）</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最小单位报价</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0"/>
                <w:szCs w:val="20"/>
                <w:u w:val="none"/>
              </w:rPr>
            </w:pPr>
            <w:r>
              <w:rPr>
                <w:rFonts w:hint="eastAsia" w:ascii="宋体" w:hAnsi="宋体" w:eastAsia="宋体" w:cs="宋体"/>
                <w:i w:val="0"/>
                <w:iCs w:val="0"/>
                <w:color w:val="00B050"/>
                <w:kern w:val="0"/>
                <w:sz w:val="20"/>
                <w:szCs w:val="20"/>
                <w:u w:val="none"/>
                <w:bdr w:val="none" w:color="auto" w:sz="0" w:space="0"/>
                <w:lang w:val="en-US" w:eastAsia="zh-CN" w:bidi="ar"/>
              </w:rPr>
              <w:t>收费项目</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0"/>
                <w:szCs w:val="20"/>
                <w:u w:val="none"/>
              </w:rPr>
            </w:pPr>
            <w:r>
              <w:rPr>
                <w:rFonts w:hint="eastAsia" w:ascii="宋体" w:hAnsi="宋体" w:eastAsia="宋体" w:cs="宋体"/>
                <w:i w:val="0"/>
                <w:iCs w:val="0"/>
                <w:color w:val="00B050"/>
                <w:kern w:val="0"/>
                <w:sz w:val="20"/>
                <w:szCs w:val="20"/>
                <w:u w:val="none"/>
                <w:bdr w:val="none" w:color="auto" w:sz="0" w:space="0"/>
                <w:lang w:val="en-US" w:eastAsia="zh-CN" w:bidi="ar"/>
              </w:rPr>
              <w:t>收费单价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生产厂家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Alk/P80</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适配设备：河南赛诺特全自动免疫组化染色机，型号CNT300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AR</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bcl-2</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CA125</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CA19-9</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Calponin</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CAM5.2</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CD117</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CD120</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CD3</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CD34</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CD56</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CDX2</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CEA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CGA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CK</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CK14</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CK20</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CK516</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CK7</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CK8/18</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Desmin</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DOG-1</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E-Ca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EGFR</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EMA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ER</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GST-Π</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Her-2</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HMB-45</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HPV</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Ki67</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MLH1</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MSH2</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MSH6</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NapsinA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nm23</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NSE</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P120</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P16</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P40</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P504S</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P53</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P63</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Pax-8</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PCNA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PgP</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PMS2</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PR</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PSA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S-100</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AMA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Syn</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TG</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TOPO2A</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TTF-1</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Vimentin</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WT1</w:t>
            </w:r>
            <w:r>
              <w:rPr>
                <w:rStyle w:val="6"/>
                <w:rFonts w:hint="eastAsia" w:ascii="宋体" w:hAnsi="宋体" w:eastAsia="宋体" w:cs="宋体"/>
                <w:bdr w:val="none" w:color="auto" w:sz="0" w:space="0"/>
                <w:lang w:val="en-US" w:eastAsia="zh-CN" w:bidi="ar"/>
              </w:rPr>
              <w:t>抗体试剂</w:t>
            </w:r>
            <w:r>
              <w:rPr>
                <w:rFonts w:hint="eastAsia" w:ascii="宋体" w:hAnsi="宋体" w:eastAsia="宋体" w:cs="宋体"/>
                <w:i w:val="0"/>
                <w:iCs w:val="0"/>
                <w:color w:val="000000"/>
                <w:kern w:val="0"/>
                <w:sz w:val="21"/>
                <w:szCs w:val="21"/>
                <w:u w:val="none"/>
                <w:bdr w:val="none" w:color="auto" w:sz="0" w:space="0"/>
                <w:lang w:val="en-US" w:eastAsia="zh-CN" w:bidi="ar"/>
              </w:rPr>
              <w:t>(</w:t>
            </w:r>
            <w:r>
              <w:rPr>
                <w:rStyle w:val="6"/>
                <w:rFonts w:hint="eastAsia" w:ascii="宋体" w:hAnsi="宋体" w:eastAsia="宋体" w:cs="宋体"/>
                <w:bdr w:val="none" w:color="auto" w:sz="0" w:space="0"/>
                <w:lang w:val="en-US" w:eastAsia="zh-CN" w:bidi="ar"/>
              </w:rPr>
              <w:t>免疫组织化学</w:t>
            </w: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免疫组织化学染色诊断</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p>
    <w:tbl>
      <w:tblPr>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0"/>
        <w:gridCol w:w="1455"/>
        <w:gridCol w:w="1623"/>
        <w:gridCol w:w="1076"/>
        <w:gridCol w:w="1502"/>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232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4"/>
                <w:szCs w:val="44"/>
                <w:u w:val="none"/>
                <w:bdr w:val="none" w:color="auto" w:sz="0" w:space="0"/>
                <w:lang w:val="en-US" w:eastAsia="zh-CN" w:bidi="ar"/>
              </w:rPr>
              <w:t>包2</w:t>
            </w:r>
          </w:p>
        </w:tc>
        <w:tc>
          <w:tcPr>
            <w:tcW w:w="585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产品名称（参比）</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规格型号（参比）</w:t>
            </w:r>
          </w:p>
        </w:tc>
        <w:tc>
          <w:tcPr>
            <w:tcW w:w="102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报价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生产厂家</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备注（设备名称型号生产厂家）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浓缩清洗液</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7"/>
                <w:rFonts w:hint="eastAsia" w:ascii="宋体" w:hAnsi="宋体" w:eastAsia="宋体" w:cs="宋体"/>
                <w:bdr w:val="none" w:color="auto" w:sz="0" w:space="0"/>
                <w:lang w:val="en-US" w:eastAsia="zh-CN" w:bidi="ar"/>
              </w:rPr>
              <w:t>1000</w:t>
            </w:r>
            <w:r>
              <w:rPr>
                <w:rFonts w:hint="eastAsia" w:ascii="宋体" w:hAnsi="宋体" w:eastAsia="宋体" w:cs="宋体"/>
                <w:i w:val="0"/>
                <w:iCs w:val="0"/>
                <w:color w:val="000000"/>
                <w:kern w:val="0"/>
                <w:sz w:val="21"/>
                <w:szCs w:val="21"/>
                <w:u w:val="none"/>
                <w:bdr w:val="none" w:color="auto" w:sz="0" w:space="0"/>
                <w:lang w:val="en-US" w:eastAsia="zh-CN" w:bidi="ar"/>
              </w:rPr>
              <w:t>毫升</w:t>
            </w:r>
            <w:r>
              <w:rPr>
                <w:rStyle w:val="7"/>
                <w:rFonts w:hint="eastAsia" w:ascii="宋体" w:hAnsi="宋体" w:eastAsia="宋体" w:cs="宋体"/>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瓶</w:t>
            </w:r>
          </w:p>
        </w:tc>
        <w:tc>
          <w:tcPr>
            <w:tcW w:w="1029"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适配设备：河南赛诺特全自动免疫组化染色机，型号CNT300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脱蜡液</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7"/>
                <w:rFonts w:hint="eastAsia" w:ascii="宋体" w:hAnsi="宋体" w:eastAsia="宋体" w:cs="宋体"/>
                <w:bdr w:val="none" w:color="auto" w:sz="0" w:space="0"/>
                <w:lang w:val="en-US" w:eastAsia="zh-CN" w:bidi="ar"/>
              </w:rPr>
              <w:t>1000</w:t>
            </w:r>
            <w:r>
              <w:rPr>
                <w:rFonts w:hint="eastAsia" w:ascii="宋体" w:hAnsi="宋体" w:eastAsia="宋体" w:cs="宋体"/>
                <w:i w:val="0"/>
                <w:iCs w:val="0"/>
                <w:color w:val="000000"/>
                <w:kern w:val="0"/>
                <w:sz w:val="21"/>
                <w:szCs w:val="21"/>
                <w:u w:val="none"/>
                <w:bdr w:val="none" w:color="auto" w:sz="0" w:space="0"/>
                <w:lang w:val="en-US" w:eastAsia="zh-CN" w:bidi="ar"/>
              </w:rPr>
              <w:t>毫升</w:t>
            </w:r>
            <w:r>
              <w:rPr>
                <w:rStyle w:val="7"/>
                <w:rFonts w:hint="eastAsia" w:ascii="宋体" w:hAnsi="宋体" w:eastAsia="宋体" w:cs="宋体"/>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瓶</w:t>
            </w:r>
          </w:p>
        </w:tc>
        <w:tc>
          <w:tcPr>
            <w:tcW w:w="1029"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抗原修复液</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7"/>
                <w:rFonts w:hint="eastAsia" w:ascii="宋体" w:hAnsi="宋体" w:eastAsia="宋体" w:cs="宋体"/>
                <w:bdr w:val="none" w:color="auto" w:sz="0" w:space="0"/>
                <w:lang w:val="en-US" w:eastAsia="zh-CN" w:bidi="ar"/>
              </w:rPr>
              <w:t>1000</w:t>
            </w:r>
            <w:r>
              <w:rPr>
                <w:rFonts w:hint="eastAsia" w:ascii="宋体" w:hAnsi="宋体" w:eastAsia="宋体" w:cs="宋体"/>
                <w:i w:val="0"/>
                <w:iCs w:val="0"/>
                <w:color w:val="000000"/>
                <w:kern w:val="0"/>
                <w:sz w:val="21"/>
                <w:szCs w:val="21"/>
                <w:u w:val="none"/>
                <w:bdr w:val="none" w:color="auto" w:sz="0" w:space="0"/>
                <w:lang w:val="en-US" w:eastAsia="zh-CN" w:bidi="ar"/>
              </w:rPr>
              <w:t>毫升</w:t>
            </w:r>
            <w:r>
              <w:rPr>
                <w:rStyle w:val="7"/>
                <w:rFonts w:hint="eastAsia" w:ascii="宋体" w:hAnsi="宋体" w:eastAsia="宋体" w:cs="宋体"/>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瓶</w:t>
            </w:r>
          </w:p>
        </w:tc>
        <w:tc>
          <w:tcPr>
            <w:tcW w:w="1029"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开放试剂瓶</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液盖膜</w:t>
            </w:r>
          </w:p>
        </w:tc>
        <w:tc>
          <w:tcPr>
            <w:tcW w:w="15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vAlign w:val="top"/>
          </w:tcPr>
          <w:p>
            <w:pPr>
              <w:jc w:val="both"/>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三、报名截止时间、询价要求</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1、报名截止时间：2025年</w:t>
      </w:r>
      <w:r>
        <w:rPr>
          <w:rFonts w:hint="eastAsia" w:ascii="宋体" w:hAnsi="宋体" w:eastAsia="宋体" w:cs="宋体"/>
          <w:i w:val="0"/>
          <w:iCs w:val="0"/>
          <w:caps w:val="0"/>
          <w:color w:val="555555"/>
          <w:spacing w:val="0"/>
          <w:kern w:val="0"/>
          <w:sz w:val="21"/>
          <w:szCs w:val="21"/>
          <w:lang w:val="en-US" w:eastAsia="zh-CN" w:bidi="ar"/>
        </w:rPr>
        <w:t>8</w:t>
      </w:r>
      <w:r>
        <w:rPr>
          <w:rFonts w:hint="eastAsia" w:ascii="宋体" w:hAnsi="宋体" w:eastAsia="宋体" w:cs="宋体"/>
          <w:i w:val="0"/>
          <w:iCs w:val="0"/>
          <w:caps w:val="0"/>
          <w:color w:val="555555"/>
          <w:spacing w:val="0"/>
          <w:kern w:val="0"/>
          <w:sz w:val="21"/>
          <w:szCs w:val="21"/>
          <w:lang w:val="en-US" w:eastAsia="zh-CN" w:bidi="ar"/>
        </w:rPr>
        <w:t>月</w:t>
      </w:r>
      <w:r>
        <w:rPr>
          <w:rFonts w:hint="eastAsia" w:ascii="宋体" w:hAnsi="宋体" w:eastAsia="宋体" w:cs="宋体"/>
          <w:i w:val="0"/>
          <w:iCs w:val="0"/>
          <w:caps w:val="0"/>
          <w:color w:val="555555"/>
          <w:spacing w:val="0"/>
          <w:kern w:val="0"/>
          <w:sz w:val="21"/>
          <w:szCs w:val="21"/>
          <w:lang w:val="en-US" w:eastAsia="zh-CN" w:bidi="ar"/>
        </w:rPr>
        <w:t>8</w:t>
      </w:r>
      <w:r>
        <w:rPr>
          <w:rFonts w:hint="eastAsia" w:ascii="宋体" w:hAnsi="宋体" w:eastAsia="宋体" w:cs="宋体"/>
          <w:i w:val="0"/>
          <w:iCs w:val="0"/>
          <w:caps w:val="0"/>
          <w:color w:val="555555"/>
          <w:spacing w:val="0"/>
          <w:kern w:val="0"/>
          <w:sz w:val="21"/>
          <w:szCs w:val="21"/>
          <w:lang w:val="en-US" w:eastAsia="zh-CN" w:bidi="ar"/>
        </w:rPr>
        <w:t>日上午12点。</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2、询价要求：（1）响应方需提供响应文件三份（一份正本两份副本）密封完好并在封口处加盖单位公章；（2）响应文件包括：产品三证、响应人三证、响应人法人或代理人身份证复印件、省内用户名单等资料；（3）报价详单要写明产品名称、品牌、规格型号、产地、联系人方式！</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3、耗材报价单的格式按照公告表格序号填写，不得删除、不得更改！</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4、将密封完整的响应文件在报名截止之前送达或邮寄至招标采购办公室</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5、响应文件的报价为最终报价。</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四、联系方式</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招标人：曲阜市中医院</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办公地址：曲阜市仓庚路129号</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联 系 人：韩老师</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报名电话：0537-4495088</w:t>
      </w:r>
    </w:p>
    <w:p>
      <w:pPr>
        <w:keepNext w:val="0"/>
        <w:keepLines w:val="0"/>
        <w:widowControl/>
        <w:suppressLineNumbers w:val="0"/>
        <w:spacing w:before="0" w:beforeAutospacing="1" w:after="0" w:afterAutospacing="1"/>
        <w:ind w:left="0" w:right="0" w:firstLine="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kern w:val="0"/>
          <w:sz w:val="21"/>
          <w:szCs w:val="21"/>
          <w:lang w:val="en-US" w:eastAsia="zh-CN" w:bidi="ar"/>
        </w:rPr>
        <w:t>配置要求方面请咨询：病理科魏主任</w:t>
      </w:r>
    </w:p>
    <w:p>
      <w:pPr>
        <w:keepNext w:val="0"/>
        <w:keepLines w:val="0"/>
        <w:widowControl/>
        <w:suppressLineNumbers w:val="0"/>
        <w:spacing w:before="0" w:beforeAutospacing="1" w:after="0" w:afterAutospacing="1"/>
        <w:ind w:left="0" w:right="0" w:firstLine="0"/>
        <w:jc w:val="both"/>
        <w:rPr>
          <w:rFonts w:hint="default" w:ascii="宋体" w:hAnsi="宋体" w:eastAsia="宋体" w:cs="宋体"/>
          <w:i w:val="0"/>
          <w:iCs w:val="0"/>
          <w:caps w:val="0"/>
          <w:color w:val="555555"/>
          <w:spacing w:val="0"/>
          <w:sz w:val="21"/>
          <w:szCs w:val="21"/>
          <w:lang w:val="en-US"/>
        </w:rPr>
      </w:pPr>
      <w:r>
        <w:rPr>
          <w:rFonts w:hint="eastAsia" w:ascii="宋体" w:hAnsi="宋体" w:eastAsia="宋体" w:cs="宋体"/>
          <w:i w:val="0"/>
          <w:iCs w:val="0"/>
          <w:caps w:val="0"/>
          <w:color w:val="555555"/>
          <w:spacing w:val="0"/>
          <w:kern w:val="0"/>
          <w:sz w:val="21"/>
          <w:szCs w:val="21"/>
          <w:lang w:val="en-US" w:eastAsia="zh-CN" w:bidi="ar"/>
        </w:rPr>
        <w:t>联系电话：0537-4495132</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脦垄茂驴陆茂驴陆茂驴陆脜潞茂驴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D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default" w:ascii="Calibri" w:hAnsi="Calibri" w:cs="Calibri"/>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 w:type="character" w:customStyle="1" w:styleId="6">
    <w:name w:val="font41"/>
    <w:basedOn w:val="3"/>
    <w:uiPriority w:val="0"/>
    <w:rPr>
      <w:rFonts w:hint="eastAsia" w:ascii="宋体" w:hAnsi="宋体" w:eastAsia="宋体" w:cs="宋体"/>
      <w:color w:val="000000"/>
      <w:sz w:val="21"/>
      <w:szCs w:val="21"/>
      <w:u w:val="none"/>
    </w:rPr>
  </w:style>
  <w:style w:type="character" w:customStyle="1" w:styleId="7">
    <w:name w:val="font51"/>
    <w:basedOn w:val="3"/>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2025-08-01T01:40:51Z</dcterms:created>
  <dc:creator>Administrator</dc:creator>
  <cp:lastModifiedBy>Administrator</cp:lastModifiedBy>
  <dcterms:modified xsi:type="dcterms:W3CDTF">2025-08-01T01:51:20Z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8EE0DEBDDB8A42C78344DC8FC40341D4</vt:lpwstr>
  </property>
</Properties>
</file>